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2304E">
        <w:rPr>
          <w:rFonts w:ascii="Times New Roman" w:hAnsi="Times New Roman" w:cs="Times New Roman"/>
          <w:sz w:val="28"/>
          <w:szCs w:val="28"/>
        </w:rPr>
        <w:t>60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6A5793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C2304E" w:rsidRDefault="00563EC4" w:rsidP="00C2304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2304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387CEC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37DE9">
        <w:rPr>
          <w:rFonts w:ascii="Times New Roman" w:hAnsi="Times New Roman" w:cs="Times New Roman"/>
          <w:sz w:val="28"/>
          <w:szCs w:val="28"/>
        </w:rPr>
        <w:t xml:space="preserve">Requerimento de autoria do Vereador </w:t>
      </w:r>
      <w:r w:rsidR="00C2304E">
        <w:rPr>
          <w:rFonts w:ascii="Times New Roman" w:hAnsi="Times New Roman" w:cs="Times New Roman"/>
          <w:sz w:val="28"/>
          <w:szCs w:val="28"/>
        </w:rPr>
        <w:t>Jones Leiria de Lima</w:t>
      </w:r>
      <w:r w:rsidR="00A37DE9">
        <w:rPr>
          <w:rFonts w:ascii="Times New Roman" w:hAnsi="Times New Roman" w:cs="Times New Roman"/>
          <w:sz w:val="28"/>
          <w:szCs w:val="28"/>
        </w:rPr>
        <w:t>, aprovado em Sessão Ordinária realizada no dia 2</w:t>
      </w:r>
      <w:r w:rsidR="006A5793">
        <w:rPr>
          <w:rFonts w:ascii="Times New Roman" w:hAnsi="Times New Roman" w:cs="Times New Roman"/>
          <w:sz w:val="28"/>
          <w:szCs w:val="28"/>
        </w:rPr>
        <w:t>7</w:t>
      </w:r>
      <w:r w:rsidR="00A37DE9">
        <w:rPr>
          <w:rFonts w:ascii="Times New Roman" w:hAnsi="Times New Roman" w:cs="Times New Roman"/>
          <w:sz w:val="28"/>
          <w:szCs w:val="28"/>
        </w:rPr>
        <w:t xml:space="preserve"> de março de 2017 solicitamos que este Poder Executivo</w:t>
      </w:r>
      <w:r w:rsidR="006A5793">
        <w:rPr>
          <w:rFonts w:ascii="Times New Roman" w:hAnsi="Times New Roman" w:cs="Times New Roman"/>
          <w:sz w:val="28"/>
          <w:szCs w:val="28"/>
        </w:rPr>
        <w:t xml:space="preserve"> </w:t>
      </w:r>
      <w:r w:rsidR="00C2304E">
        <w:rPr>
          <w:rFonts w:ascii="Times New Roman" w:hAnsi="Times New Roman" w:cs="Times New Roman"/>
          <w:sz w:val="28"/>
          <w:szCs w:val="28"/>
        </w:rPr>
        <w:t>determine o setor competente a fornecer relação atualizada dos servidores públicos que recebem insalubridade e quais os cargos dos mesmos.</w:t>
      </w:r>
    </w:p>
    <w:p w:rsidR="006A5793" w:rsidRDefault="00C2304E" w:rsidP="00C230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solicitamos relação de servidores públicos municipais efetivos, </w:t>
      </w:r>
      <w:proofErr w:type="spellStart"/>
      <w:r>
        <w:rPr>
          <w:rFonts w:ascii="Times New Roman" w:hAnsi="Times New Roman" w:cs="Times New Roman"/>
          <w:sz w:val="28"/>
          <w:szCs w:val="28"/>
        </w:rPr>
        <w:t>CCs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contratos emergenciais, contratos por tempo determinado, </w:t>
      </w:r>
      <w:proofErr w:type="spellStart"/>
      <w:r>
        <w:rPr>
          <w:rFonts w:ascii="Times New Roman" w:hAnsi="Times New Roman" w:cs="Times New Roman"/>
          <w:sz w:val="28"/>
          <w:szCs w:val="28"/>
        </w:rPr>
        <w:t>CIEEs</w:t>
      </w:r>
      <w:proofErr w:type="spellEnd"/>
      <w:r>
        <w:rPr>
          <w:rFonts w:ascii="Times New Roman" w:hAnsi="Times New Roman" w:cs="Times New Roman"/>
          <w:sz w:val="28"/>
          <w:szCs w:val="28"/>
        </w:rPr>
        <w:t>, pasta onde estão lotados e valores nominais que percebem.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C2304E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3F5BFA"/>
    <w:rsid w:val="00401358"/>
    <w:rsid w:val="00440223"/>
    <w:rsid w:val="004C25CA"/>
    <w:rsid w:val="00563EC4"/>
    <w:rsid w:val="00581D10"/>
    <w:rsid w:val="005834F9"/>
    <w:rsid w:val="006A5793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2304E"/>
    <w:rsid w:val="00C658C8"/>
    <w:rsid w:val="00CF7D0A"/>
    <w:rsid w:val="00DC7E98"/>
    <w:rsid w:val="00E12AA0"/>
    <w:rsid w:val="00E36143"/>
    <w:rsid w:val="00E8740C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2017-03-28T11:35:00Z</cp:lastPrinted>
  <dcterms:created xsi:type="dcterms:W3CDTF">2017-03-28T11:36:00Z</dcterms:created>
  <dcterms:modified xsi:type="dcterms:W3CDTF">2017-03-28T11:36:00Z</dcterms:modified>
</cp:coreProperties>
</file>